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Dokumentenregister TeamSet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Übersicht und Freigabestatus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Dokumentensatz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200"/>
        <w:gridCol w:w="1800"/>
        <w:gridCol w:w="2600"/>
        <w:gridCol w:w="1760"/>
      </w:tblGrid>
      <w:tr>
        <w:trPr>
          <w:tblHeader w:val="true"/>
        </w:trPr>
        <w:tc>
          <w:tcPr>
            <w:tcW w:type="dxa" w:w="3200"/>
            <w:shd w:fill="F2F4F7"/>
          </w:tcPr>
          <w:p>
            <w:r>
              <w:rPr>
                <w:b/>
              </w:rPr>
              <w:t>Datei</w:t>
            </w:r>
          </w:p>
        </w:tc>
        <w:tc>
          <w:tcPr>
            <w:tcW w:type="dxa" w:w="1800"/>
            <w:shd w:fill="F2F4F7"/>
          </w:tcPr>
          <w:p>
            <w:r>
              <w:rPr>
                <w:b/>
              </w:rPr>
              <w:t>Dokument</w:t>
            </w:r>
          </w:p>
        </w:tc>
        <w:tc>
          <w:tcPr>
            <w:tcW w:type="dxa" w:w="2600"/>
            <w:shd w:fill="F2F4F7"/>
          </w:tcPr>
          <w:p>
            <w:r>
              <w:rPr>
                <w:b/>
              </w:rPr>
              <w:t>Zweck</w:t>
            </w:r>
          </w:p>
        </w:tc>
        <w:tc>
          <w:tcPr>
            <w:tcW w:type="dxa" w:w="1760"/>
            <w:shd w:fill="F2F4F7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3200"/>
            <w:vAlign w:val="center"/>
          </w:tcPr>
          <w:p>
            <w:r>
              <w:t>01_TeamSet_Impressum.docx</w:t>
            </w:r>
          </w:p>
        </w:tc>
        <w:tc>
          <w:tcPr>
            <w:tcW w:type="dxa" w:w="1800"/>
            <w:vAlign w:val="center"/>
          </w:tcPr>
          <w:p>
            <w:r>
              <w:t>Impressum</w:t>
            </w:r>
          </w:p>
        </w:tc>
        <w:tc>
          <w:tcPr>
            <w:tcW w:type="dxa" w:w="2600"/>
            <w:vAlign w:val="center"/>
          </w:tcPr>
          <w:p>
            <w:r>
              <w:t>öffentliche Anbieterkennzeichnung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02_TeamSet_Datenschutzerklaerung.docx</w:t>
            </w:r>
          </w:p>
        </w:tc>
        <w:tc>
          <w:tcPr>
            <w:tcW w:type="dxa" w:w="1800"/>
            <w:vAlign w:val="center"/>
          </w:tcPr>
          <w:p>
            <w:r>
              <w:t>Datenschutzerklärung</w:t>
            </w:r>
          </w:p>
        </w:tc>
        <w:tc>
          <w:tcPr>
            <w:tcW w:type="dxa" w:w="2600"/>
            <w:vAlign w:val="center"/>
          </w:tcPr>
          <w:p>
            <w:r>
              <w:t>öffentliche Datenschutzinformation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03_TeamSet_Nutzungsbedingungen.docx</w:t>
            </w:r>
          </w:p>
        </w:tc>
        <w:tc>
          <w:tcPr>
            <w:tcW w:type="dxa" w:w="1800"/>
            <w:vAlign w:val="center"/>
          </w:tcPr>
          <w:p>
            <w:r>
              <w:t>Nutzungsbedingungen</w:t>
            </w:r>
          </w:p>
        </w:tc>
        <w:tc>
          <w:tcPr>
            <w:tcW w:type="dxa" w:w="2600"/>
            <w:vAlign w:val="center"/>
          </w:tcPr>
          <w:p>
            <w:r>
              <w:t>öffentliche Nutzungsregeln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04_TeamSet_SaaS_Vertrag_Verein.docx</w:t>
            </w:r>
          </w:p>
        </w:tc>
        <w:tc>
          <w:tcPr>
            <w:tcW w:type="dxa" w:w="1800"/>
            <w:vAlign w:val="center"/>
          </w:tcPr>
          <w:p>
            <w:r>
              <w:t>SaaS-Vertrag</w:t>
            </w:r>
          </w:p>
        </w:tc>
        <w:tc>
          <w:tcPr>
            <w:tcW w:type="dxa" w:w="2600"/>
            <w:vAlign w:val="center"/>
          </w:tcPr>
          <w:p>
            <w:r>
              <w:t>optionaler Vertrag mit Vereinen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05_TeamSet_AVV_Verein.docx</w:t>
            </w:r>
          </w:p>
        </w:tc>
        <w:tc>
          <w:tcPr>
            <w:tcW w:type="dxa" w:w="1800"/>
            <w:vAlign w:val="center"/>
          </w:tcPr>
          <w:p>
            <w:r>
              <w:t>AVV</w:t>
            </w:r>
          </w:p>
        </w:tc>
        <w:tc>
          <w:tcPr>
            <w:tcW w:type="dxa" w:w="2600"/>
            <w:vAlign w:val="center"/>
          </w:tcPr>
          <w:p>
            <w:r>
              <w:t>Vereinbarung nach Art. 28 DSGVO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06_TeamSet_TOMs.docx</w:t>
            </w:r>
          </w:p>
        </w:tc>
        <w:tc>
          <w:tcPr>
            <w:tcW w:type="dxa" w:w="1800"/>
            <w:vAlign w:val="center"/>
          </w:tcPr>
          <w:p>
            <w:r>
              <w:t>TOMs</w:t>
            </w:r>
          </w:p>
        </w:tc>
        <w:tc>
          <w:tcPr>
            <w:tcW w:type="dxa" w:w="2600"/>
            <w:vAlign w:val="center"/>
          </w:tcPr>
          <w:p>
            <w:r>
              <w:t>Sicherheitsanlage und öffentliche Transparenz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07_TeamSet_Unterauftragnehmerliste.docx</w:t>
            </w:r>
          </w:p>
        </w:tc>
        <w:tc>
          <w:tcPr>
            <w:tcW w:type="dxa" w:w="1800"/>
            <w:vAlign w:val="center"/>
          </w:tcPr>
          <w:p>
            <w:r>
              <w:t>Unterauftragnehmerliste</w:t>
            </w:r>
          </w:p>
        </w:tc>
        <w:tc>
          <w:tcPr>
            <w:tcW w:type="dxa" w:w="2600"/>
            <w:vAlign w:val="center"/>
          </w:tcPr>
          <w:p>
            <w:r>
              <w:t>AVV-Anlage und öffentliche Transparenz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08_TeamSet_Loesch_und_Aufbewahrungskonzept.docx</w:t>
            </w:r>
          </w:p>
        </w:tc>
        <w:tc>
          <w:tcPr>
            <w:tcW w:type="dxa" w:w="1800"/>
            <w:vAlign w:val="center"/>
          </w:tcPr>
          <w:p>
            <w:r>
              <w:t>Löschkonzept</w:t>
            </w:r>
          </w:p>
        </w:tc>
        <w:tc>
          <w:tcPr>
            <w:tcW w:type="dxa" w:w="2600"/>
            <w:vAlign w:val="center"/>
          </w:tcPr>
          <w:p>
            <w:r>
              <w:t>interne Regel und öffentliche Transparenz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09_TeamSet_DSFA_Vorpruefung_und_Muster.docx</w:t>
            </w:r>
          </w:p>
        </w:tc>
        <w:tc>
          <w:tcPr>
            <w:tcW w:type="dxa" w:w="1800"/>
            <w:vAlign w:val="center"/>
          </w:tcPr>
          <w:p>
            <w:r>
              <w:t>DSFA-Muster</w:t>
            </w:r>
          </w:p>
        </w:tc>
        <w:tc>
          <w:tcPr>
            <w:tcW w:type="dxa" w:w="2600"/>
            <w:vAlign w:val="center"/>
          </w:tcPr>
          <w:p>
            <w:r>
              <w:t>Risikovorprüfung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10_TeamSet_Verzeichnis_Verarbeitungstaetigkeiten.docx</w:t>
            </w:r>
          </w:p>
        </w:tc>
        <w:tc>
          <w:tcPr>
            <w:tcW w:type="dxa" w:w="1800"/>
            <w:vAlign w:val="center"/>
          </w:tcPr>
          <w:p>
            <w:r>
              <w:t>VVT</w:t>
            </w:r>
          </w:p>
        </w:tc>
        <w:tc>
          <w:tcPr>
            <w:tcW w:type="dxa" w:w="2600"/>
            <w:vAlign w:val="center"/>
          </w:tcPr>
          <w:p>
            <w:r>
              <w:t>Rechenschaftsnachweis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11_TeamSet_Betroffenenanfragen_Prozess.docx</w:t>
            </w:r>
          </w:p>
        </w:tc>
        <w:tc>
          <w:tcPr>
            <w:tcW w:type="dxa" w:w="1800"/>
            <w:vAlign w:val="center"/>
          </w:tcPr>
          <w:p>
            <w:r>
              <w:t>Betroffenenprozess</w:t>
            </w:r>
          </w:p>
        </w:tc>
        <w:tc>
          <w:tcPr>
            <w:tcW w:type="dxa" w:w="2600"/>
            <w:vAlign w:val="center"/>
          </w:tcPr>
          <w:p>
            <w:r>
              <w:t>operativer Rechteprozess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12_TeamSet_Datenschutzverletzung_Prozess.docx</w:t>
            </w:r>
          </w:p>
        </w:tc>
        <w:tc>
          <w:tcPr>
            <w:tcW w:type="dxa" w:w="1800"/>
            <w:vAlign w:val="center"/>
          </w:tcPr>
          <w:p>
            <w:r>
              <w:t>Incident-Prozess</w:t>
            </w:r>
          </w:p>
        </w:tc>
        <w:tc>
          <w:tcPr>
            <w:tcW w:type="dxa" w:w="2600"/>
            <w:vAlign w:val="center"/>
          </w:tcPr>
          <w:p>
            <w:r>
              <w:t>Melde- und Reaktionsprozess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13_TeamSet_Vertraulichkeitsverpflichtung.docx</w:t>
            </w:r>
          </w:p>
        </w:tc>
        <w:tc>
          <w:tcPr>
            <w:tcW w:type="dxa" w:w="1800"/>
            <w:vAlign w:val="center"/>
          </w:tcPr>
          <w:p>
            <w:r>
              <w:t>Vertraulichkeitsverpflichtung</w:t>
            </w:r>
          </w:p>
        </w:tc>
        <w:tc>
          <w:tcPr>
            <w:tcW w:type="dxa" w:w="2600"/>
            <w:vAlign w:val="center"/>
          </w:tcPr>
          <w:p>
            <w:r>
              <w:t>Personal- und Supportnachweis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14_TeamSet_Vereins_Onboarding_Freigabe.docx</w:t>
            </w:r>
          </w:p>
        </w:tc>
        <w:tc>
          <w:tcPr>
            <w:tcW w:type="dxa" w:w="1800"/>
            <w:vAlign w:val="center"/>
          </w:tcPr>
          <w:p>
            <w:r>
              <w:t>Onboarding-Freigabe</w:t>
            </w:r>
          </w:p>
        </w:tc>
        <w:tc>
          <w:tcPr>
            <w:tcW w:type="dxa" w:w="2600"/>
            <w:vAlign w:val="center"/>
          </w:tcPr>
          <w:p>
            <w:r>
              <w:t>Vereinsprüfung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  <w:tr>
        <w:tc>
          <w:tcPr>
            <w:tcW w:type="dxa" w:w="3200"/>
            <w:vAlign w:val="center"/>
          </w:tcPr>
          <w:p>
            <w:r>
              <w:t>15_TeamSet_App_Store_Datenschutzangaben.docx</w:t>
            </w:r>
          </w:p>
        </w:tc>
        <w:tc>
          <w:tcPr>
            <w:tcW w:type="dxa" w:w="1800"/>
            <w:vAlign w:val="center"/>
          </w:tcPr>
          <w:p>
            <w:r>
              <w:t>Store-Datenschutzblatt</w:t>
            </w:r>
          </w:p>
        </w:tc>
        <w:tc>
          <w:tcPr>
            <w:tcW w:type="dxa" w:w="2600"/>
            <w:vAlign w:val="center"/>
          </w:tcPr>
          <w:p>
            <w:r>
              <w:t>Apple-/Google-Fragebögen</w:t>
            </w:r>
          </w:p>
        </w:tc>
        <w:tc>
          <w:tcPr>
            <w:tcW w:type="dxa" w:w="1760"/>
            <w:vAlign w:val="center"/>
          </w:tcPr>
          <w:p>
            <w:r>
              <w:t>gültige Arbeitsfassung; anlassbezogen prüfen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Dokumentenregister TeamSet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Dokumentenregister TeamSet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